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beforeLines="0" w:afterLines="0" w:line="302" w:lineRule="exact"/>
        <w:ind w:left="-29" w:right="-68" w:hanging="17"/>
        <w:rPr>
          <w:rFonts w:hint="eastAsia"/>
          <w:color w:val="151515"/>
          <w:sz w:val="29"/>
        </w:rPr>
      </w:pPr>
    </w:p>
    <w:p>
      <w:pPr>
        <w:spacing w:before="128" w:beforeLines="0" w:afterLines="0" w:line="302" w:lineRule="exact"/>
        <w:ind w:left="-29" w:right="-68" w:hanging="17"/>
        <w:rPr>
          <w:rFonts w:hint="default"/>
          <w:sz w:val="15"/>
        </w:rPr>
      </w:pPr>
      <w:r>
        <w:rPr>
          <w:rFonts w:hint="eastAsia"/>
          <w:color w:val="151515"/>
          <w:sz w:val="29"/>
        </w:rPr>
        <w:t>附件2</w:t>
      </w:r>
    </w:p>
    <w:p>
      <w:pPr>
        <w:spacing w:before="210" w:beforeLines="0" w:afterLines="0" w:line="360" w:lineRule="exact"/>
        <w:ind w:left="-65" w:right="-203" w:firstLine="1668"/>
        <w:rPr>
          <w:rFonts w:hint="eastAsia"/>
          <w:color w:val="151515"/>
          <w:sz w:val="35"/>
        </w:rPr>
      </w:pPr>
      <w:r>
        <w:rPr>
          <w:rFonts w:hint="eastAsia"/>
          <w:color w:val="151515"/>
          <w:sz w:val="35"/>
        </w:rPr>
        <w:t>住房公积金月缴存额年度调整清册</w:t>
      </w:r>
    </w:p>
    <w:p>
      <w:pPr>
        <w:spacing w:before="192" w:beforeLines="0" w:afterLines="0" w:line="234" w:lineRule="exact"/>
        <w:ind w:left="-14" w:right="-131" w:hanging="2"/>
        <w:rPr>
          <w:rFonts w:hint="eastAsia"/>
          <w:color w:val="303030"/>
          <w:sz w:val="22"/>
        </w:rPr>
      </w:pPr>
      <w:r>
        <w:rPr>
          <w:rFonts w:hint="eastAsia"/>
          <w:color w:val="2F2F2F"/>
          <w:sz w:val="23"/>
          <w:lang w:eastAsia="zh-CN"/>
        </w:rPr>
        <w:t>单位开会名称</w:t>
      </w:r>
      <w:r>
        <w:rPr>
          <w:rFonts w:hint="eastAsia"/>
          <w:color w:val="151515"/>
          <w:sz w:val="35"/>
          <w:lang w:eastAsia="zh-CN"/>
        </w:rPr>
        <w:t>：</w:t>
      </w:r>
      <w:r>
        <w:rPr>
          <w:rFonts w:hint="eastAsia"/>
          <w:color w:val="2F2F2F"/>
          <w:sz w:val="23"/>
        </w:rPr>
        <w:t>年</w:t>
      </w:r>
      <w:r>
        <w:rPr>
          <w:rFonts w:hint="eastAsia"/>
          <w:color w:val="000000"/>
          <w:sz w:val="23"/>
        </w:rPr>
        <w:t xml:space="preserve">      </w:t>
      </w:r>
      <w:r>
        <w:rPr>
          <w:rFonts w:hint="eastAsia"/>
          <w:color w:val="2F2F2F"/>
          <w:sz w:val="23"/>
        </w:rPr>
        <w:t>月至</w:t>
      </w:r>
      <w:r>
        <w:rPr>
          <w:rFonts w:hint="eastAsia"/>
          <w:color w:val="000000"/>
          <w:sz w:val="23"/>
        </w:rPr>
        <w:t xml:space="preserve">      </w:t>
      </w:r>
      <w:r>
        <w:rPr>
          <w:rFonts w:hint="eastAsia"/>
          <w:color w:val="2F2F2F"/>
          <w:sz w:val="23"/>
        </w:rPr>
        <w:t>年</w:t>
      </w:r>
      <w:r>
        <w:rPr>
          <w:rFonts w:hint="eastAsia"/>
          <w:color w:val="2F2F2F"/>
          <w:sz w:val="23"/>
          <w:lang w:val="en-US" w:eastAsia="zh-CN"/>
        </w:rPr>
        <w:t xml:space="preserve">                           </w:t>
      </w:r>
      <w:r>
        <w:rPr>
          <w:rFonts w:hint="eastAsia"/>
          <w:color w:val="303030"/>
          <w:sz w:val="22"/>
        </w:rPr>
        <w:t>共</w:t>
      </w:r>
      <w:r>
        <w:rPr>
          <w:rFonts w:hint="eastAsia"/>
          <w:color w:val="000000"/>
          <w:sz w:val="22"/>
        </w:rPr>
        <w:t xml:space="preserve">   </w:t>
      </w:r>
      <w:r>
        <w:rPr>
          <w:rFonts w:hint="eastAsia"/>
          <w:color w:val="303030"/>
          <w:sz w:val="22"/>
        </w:rPr>
        <w:t>页</w:t>
      </w:r>
    </w:p>
    <w:p>
      <w:pPr>
        <w:spacing w:before="192" w:beforeLines="0" w:afterLines="0" w:line="234" w:lineRule="exact"/>
        <w:ind w:left="-14" w:right="-131" w:hanging="2"/>
        <w:rPr>
          <w:rFonts w:hint="eastAsia" w:eastAsia="宋体"/>
          <w:color w:val="303030"/>
          <w:sz w:val="22"/>
          <w:lang w:val="en-US" w:eastAsia="zh-CN"/>
        </w:rPr>
      </w:pPr>
      <w:r>
        <w:rPr>
          <w:rFonts w:hint="eastAsia"/>
          <w:color w:val="303030"/>
          <w:sz w:val="22"/>
          <w:lang w:val="en-US" w:eastAsia="zh-CN"/>
        </w:rPr>
        <w:t xml:space="preserve">                                                                 第   页</w:t>
      </w:r>
    </w:p>
    <w:p>
      <w:pPr>
        <w:spacing w:before="192" w:beforeLines="0" w:afterLines="0" w:line="234" w:lineRule="exact"/>
        <w:ind w:right="-131"/>
        <w:rPr>
          <w:rFonts w:hint="eastAsia"/>
          <w:color w:val="303030"/>
          <w:sz w:val="22"/>
          <w:lang w:val="en-US" w:eastAsia="zh-CN"/>
        </w:rPr>
      </w:pPr>
      <w:r>
        <w:rPr>
          <w:rFonts w:hint="eastAsia"/>
          <w:color w:val="303030"/>
          <w:sz w:val="22"/>
          <w:lang w:val="en-US" w:eastAsia="zh-CN"/>
        </w:rPr>
        <w:t xml:space="preserve">  </w:t>
      </w:r>
    </w:p>
    <w:tbl>
      <w:tblPr>
        <w:tblStyle w:val="3"/>
        <w:tblW w:w="10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86"/>
        <w:gridCol w:w="921"/>
        <w:gridCol w:w="1060"/>
        <w:gridCol w:w="737"/>
        <w:gridCol w:w="738"/>
        <w:gridCol w:w="1105"/>
        <w:gridCol w:w="1101"/>
        <w:gridCol w:w="1059"/>
        <w:gridCol w:w="1066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50" w:lineRule="exact"/>
              <w:ind w:firstLine="89"/>
              <w:rPr>
                <w:rFonts w:hint="eastAsia"/>
                <w:color w:val="0C0C0C"/>
                <w:sz w:val="24"/>
              </w:rPr>
            </w:pPr>
            <w:r>
              <w:rPr>
                <w:rFonts w:hint="eastAsia"/>
                <w:color w:val="0C0C0C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C0C0C"/>
                <w:sz w:val="24"/>
              </w:rPr>
              <w:t>序</w:t>
            </w:r>
          </w:p>
          <w:p>
            <w:pPr>
              <w:spacing w:before="21" w:beforeLines="0" w:afterLines="0" w:line="238" w:lineRule="exact"/>
              <w:ind w:firstLine="179"/>
              <w:rPr>
                <w:rFonts w:hint="default"/>
                <w:sz w:val="11"/>
              </w:rPr>
            </w:pPr>
            <w:r>
              <w:rPr>
                <w:rFonts w:hint="eastAsia"/>
                <w:color w:val="0C0C0C"/>
                <w:sz w:val="22"/>
              </w:rPr>
              <w:t>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34" w:beforeLines="0" w:afterLines="0" w:line="202" w:lineRule="exact"/>
              <w:ind w:firstLine="50"/>
              <w:rPr>
                <w:rFonts w:hint="eastAsia"/>
                <w:color w:val="303030"/>
                <w:sz w:val="19"/>
              </w:rPr>
            </w:pPr>
            <w:r>
              <w:rPr>
                <w:rFonts w:hint="eastAsia"/>
                <w:color w:val="303030"/>
                <w:sz w:val="19"/>
              </w:rPr>
              <w:t>职工</w:t>
            </w:r>
          </w:p>
          <w:p>
            <w:pPr>
              <w:spacing w:before="27" w:beforeLines="0" w:afterLines="0" w:line="244" w:lineRule="exact"/>
              <w:ind w:firstLine="75"/>
              <w:rPr>
                <w:rFonts w:hint="default"/>
                <w:sz w:val="12"/>
              </w:rPr>
            </w:pPr>
            <w:r>
              <w:rPr>
                <w:rFonts w:hint="eastAsia"/>
                <w:color w:val="2B2B2B"/>
                <w:sz w:val="23"/>
              </w:rPr>
              <w:t>账号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eastAsia"/>
                <w:color w:val="000000"/>
                <w:sz w:val="23"/>
                <w:lang w:eastAsia="zh-CN"/>
              </w:rPr>
            </w:pPr>
            <w:r>
              <w:rPr>
                <w:rFonts w:hint="eastAsia"/>
                <w:color w:val="000000"/>
                <w:sz w:val="23"/>
              </w:rPr>
              <w:t xml:space="preserve"> </w:t>
            </w:r>
            <w:r>
              <w:rPr>
                <w:rFonts w:hint="eastAsia"/>
                <w:color w:val="000000"/>
                <w:sz w:val="23"/>
                <w:lang w:eastAsia="zh-CN"/>
              </w:rPr>
              <w:t>职工</w:t>
            </w:r>
          </w:p>
          <w:p>
            <w:pPr>
              <w:spacing w:beforeLines="0" w:afterLines="0" w:line="240" w:lineRule="exact"/>
              <w:jc w:val="center"/>
              <w:rPr>
                <w:rFonts w:hint="default"/>
                <w:color w:val="000000"/>
                <w:sz w:val="23"/>
                <w:lang w:eastAsia="zh-CN"/>
              </w:rPr>
            </w:pPr>
            <w:r>
              <w:rPr>
                <w:rFonts w:hint="eastAsia"/>
                <w:color w:val="000000"/>
                <w:sz w:val="23"/>
                <w:lang w:eastAsia="zh-CN"/>
              </w:rPr>
              <w:t>姓名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6" w:beforeLines="0" w:afterLines="0" w:line="232" w:lineRule="exact"/>
              <w:ind w:firstLine="156"/>
              <w:rPr>
                <w:rFonts w:hint="eastAsia"/>
                <w:color w:val="303030"/>
                <w:sz w:val="22"/>
              </w:rPr>
            </w:pPr>
            <w:r>
              <w:rPr>
                <w:rFonts w:hint="eastAsia"/>
                <w:color w:val="303030"/>
                <w:sz w:val="22"/>
              </w:rPr>
              <w:t>身份证</w:t>
            </w:r>
          </w:p>
          <w:p>
            <w:pPr>
              <w:spacing w:before="31" w:beforeLines="0" w:afterLines="0" w:line="234" w:lineRule="exact"/>
              <w:ind w:firstLine="271"/>
              <w:rPr>
                <w:rFonts w:hint="default"/>
                <w:sz w:val="11"/>
              </w:rPr>
            </w:pPr>
            <w:r>
              <w:rPr>
                <w:rFonts w:hint="eastAsia"/>
                <w:color w:val="2A2A2A"/>
                <w:sz w:val="22"/>
              </w:rPr>
              <w:t>号码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33" w:beforeLines="0" w:afterLines="0" w:line="220" w:lineRule="exact"/>
              <w:ind w:firstLine="136"/>
              <w:rPr>
                <w:rFonts w:hint="eastAsia"/>
                <w:color w:val="0F0F0F"/>
                <w:sz w:val="21"/>
              </w:rPr>
            </w:pPr>
            <w:r>
              <w:rPr>
                <w:rFonts w:hint="eastAsia"/>
                <w:color w:val="0F0F0F"/>
                <w:sz w:val="21"/>
              </w:rPr>
              <w:t>工资</w:t>
            </w:r>
          </w:p>
          <w:p>
            <w:pPr>
              <w:spacing w:before="19" w:beforeLines="0" w:afterLines="0" w:line="234" w:lineRule="exact"/>
              <w:ind w:firstLine="133"/>
              <w:rPr>
                <w:rFonts w:hint="default"/>
                <w:sz w:val="11"/>
              </w:rPr>
            </w:pPr>
            <w:r>
              <w:rPr>
                <w:rFonts w:hint="eastAsia"/>
                <w:color w:val="2C2C2C"/>
                <w:sz w:val="22"/>
              </w:rPr>
              <w:t>总额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  <w:r>
              <w:rPr>
                <w:rFonts w:hint="eastAsia"/>
                <w:color w:val="8A8A8A"/>
                <w:sz w:val="23"/>
              </w:rPr>
              <w:t xml:space="preserve"> </w:t>
            </w:r>
            <w:r>
              <w:rPr>
                <w:rFonts w:hint="eastAsia"/>
                <w:color w:val="2C2C2C"/>
                <w:sz w:val="22"/>
                <w:lang w:eastAsia="zh-CN"/>
              </w:rPr>
              <w:t>缴存基数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6" w:beforeLines="0" w:afterLines="0" w:line="242" w:lineRule="exact"/>
              <w:rPr>
                <w:rFonts w:hint="eastAsia"/>
                <w:color w:val="0000FF"/>
                <w:sz w:val="23"/>
              </w:rPr>
            </w:pPr>
            <w:r>
              <w:rPr>
                <w:rFonts w:hint="eastAsia"/>
                <w:color w:val="2F2F2F"/>
                <w:sz w:val="23"/>
              </w:rPr>
              <w:t>单位月</w:t>
            </w:r>
          </w:p>
          <w:p>
            <w:pPr>
              <w:spacing w:before="19" w:beforeLines="0" w:afterLines="0" w:line="240" w:lineRule="exact"/>
              <w:ind w:firstLine="167"/>
              <w:rPr>
                <w:rFonts w:hint="default"/>
                <w:sz w:val="12"/>
              </w:rPr>
            </w:pPr>
            <w:r>
              <w:rPr>
                <w:rFonts w:hint="eastAsia"/>
                <w:color w:val="252525"/>
                <w:sz w:val="23"/>
              </w:rPr>
              <w:t>缴存额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4" w:beforeLines="0" w:afterLines="0" w:line="244" w:lineRule="exact"/>
              <w:ind w:firstLine="144"/>
              <w:rPr>
                <w:rFonts w:hint="eastAsia"/>
                <w:color w:val="2E2E2E"/>
                <w:sz w:val="23"/>
              </w:rPr>
            </w:pPr>
            <w:r>
              <w:rPr>
                <w:rFonts w:hint="eastAsia"/>
                <w:color w:val="2E2E2E"/>
                <w:sz w:val="23"/>
              </w:rPr>
              <w:t>个人月</w:t>
            </w:r>
          </w:p>
          <w:p>
            <w:pPr>
              <w:spacing w:before="27" w:beforeLines="0" w:afterLines="0" w:line="238" w:lineRule="exact"/>
              <w:ind w:firstLine="150"/>
              <w:rPr>
                <w:rFonts w:hint="default"/>
                <w:sz w:val="11"/>
              </w:rPr>
            </w:pPr>
            <w:r>
              <w:rPr>
                <w:rFonts w:hint="eastAsia"/>
                <w:color w:val="2B2B2B"/>
                <w:sz w:val="22"/>
              </w:rPr>
              <w:t>缴存额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5" w:beforeLines="0" w:afterLines="0" w:line="248" w:lineRule="exact"/>
              <w:ind w:firstLine="144"/>
              <w:rPr>
                <w:rFonts w:hint="eastAsia"/>
                <w:color w:val="131313"/>
                <w:sz w:val="23"/>
              </w:rPr>
            </w:pPr>
            <w:r>
              <w:rPr>
                <w:rFonts w:hint="eastAsia"/>
                <w:color w:val="131313"/>
                <w:sz w:val="23"/>
              </w:rPr>
              <w:t>月缴存</w:t>
            </w:r>
          </w:p>
          <w:p>
            <w:pPr>
              <w:spacing w:before="27" w:beforeLines="0" w:afterLines="0" w:line="232" w:lineRule="exact"/>
              <w:ind w:firstLine="144"/>
              <w:rPr>
                <w:rFonts w:hint="default"/>
                <w:sz w:val="11"/>
              </w:rPr>
            </w:pPr>
            <w:r>
              <w:rPr>
                <w:rFonts w:hint="eastAsia"/>
                <w:color w:val="262626"/>
                <w:sz w:val="22"/>
              </w:rPr>
              <w:t>额合计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1" w:beforeLines="0" w:afterLines="0" w:line="242" w:lineRule="exact"/>
              <w:ind w:firstLine="156"/>
              <w:rPr>
                <w:rFonts w:hint="eastAsia"/>
                <w:color w:val="313131"/>
                <w:sz w:val="23"/>
              </w:rPr>
            </w:pPr>
            <w:r>
              <w:rPr>
                <w:rFonts w:hint="eastAsia"/>
                <w:color w:val="313131"/>
                <w:sz w:val="23"/>
              </w:rPr>
              <w:t>社保缴</w:t>
            </w:r>
          </w:p>
          <w:p>
            <w:pPr>
              <w:spacing w:before="21" w:beforeLines="0" w:afterLines="0" w:line="244" w:lineRule="exact"/>
              <w:ind w:firstLine="150"/>
              <w:rPr>
                <w:rFonts w:hint="default"/>
                <w:sz w:val="12"/>
              </w:rPr>
            </w:pPr>
            <w:r>
              <w:rPr>
                <w:rFonts w:hint="eastAsia"/>
                <w:color w:val="2B2B2B"/>
                <w:sz w:val="23"/>
              </w:rPr>
              <w:t>存基数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3" w:beforeLines="0" w:afterLines="0" w:line="240" w:lineRule="exact"/>
              <w:ind w:firstLine="144"/>
              <w:rPr>
                <w:rFonts w:hint="eastAsia"/>
                <w:color w:val="0F0F0F"/>
                <w:sz w:val="23"/>
              </w:rPr>
            </w:pPr>
            <w:r>
              <w:rPr>
                <w:rFonts w:hint="eastAsia"/>
                <w:color w:val="0F0F0F"/>
                <w:sz w:val="23"/>
              </w:rPr>
              <w:t>移动电</w:t>
            </w:r>
          </w:p>
          <w:p>
            <w:pPr>
              <w:spacing w:before="27" w:beforeLines="0" w:afterLines="0" w:line="232" w:lineRule="exact"/>
              <w:ind w:firstLine="144"/>
              <w:rPr>
                <w:rFonts w:hint="default"/>
                <w:sz w:val="11"/>
              </w:rPr>
            </w:pPr>
            <w:r>
              <w:rPr>
                <w:rFonts w:hint="eastAsia"/>
                <w:color w:val="292929"/>
                <w:sz w:val="22"/>
              </w:rPr>
              <w:t>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1" w:beforeLines="0" w:afterLines="0" w:line="244" w:lineRule="exact"/>
              <w:ind w:firstLine="184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73" w:beforeLines="0" w:afterLines="0" w:line="232" w:lineRule="exact"/>
              <w:ind w:firstLine="1509"/>
              <w:rPr>
                <w:rFonts w:hint="default"/>
                <w:sz w:val="11"/>
              </w:rPr>
            </w:pPr>
            <w:r>
              <w:rPr>
                <w:rFonts w:hint="eastAsia"/>
                <w:color w:val="2E2E2E"/>
                <w:sz w:val="22"/>
              </w:rPr>
              <w:t>本页合计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20" w:beforeLines="0" w:afterLines="0" w:line="224" w:lineRule="exact"/>
              <w:ind w:firstLine="89"/>
              <w:rPr>
                <w:rFonts w:hint="default"/>
                <w:sz w:val="11"/>
              </w:rPr>
            </w:pPr>
            <w:r>
              <w:rPr>
                <w:rFonts w:hint="eastAsia"/>
                <w:color w:val="2B2B2B"/>
                <w:sz w:val="21"/>
              </w:rPr>
              <w:t>人数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56" w:beforeLines="0" w:afterLines="0" w:line="244" w:lineRule="exact"/>
              <w:ind w:firstLine="270"/>
              <w:rPr>
                <w:rFonts w:hint="eastAsia"/>
                <w:color w:val="373737"/>
                <w:sz w:val="23"/>
              </w:rPr>
            </w:pPr>
            <w:r>
              <w:rPr>
                <w:rFonts w:hint="eastAsia"/>
                <w:color w:val="373737"/>
                <w:sz w:val="23"/>
              </w:rPr>
              <w:t>月缴</w:t>
            </w:r>
          </w:p>
          <w:p>
            <w:pPr>
              <w:spacing w:before="25" w:beforeLines="0" w:afterLines="0" w:line="228" w:lineRule="exact"/>
              <w:ind w:firstLine="262"/>
              <w:rPr>
                <w:rFonts w:hint="default"/>
                <w:sz w:val="11"/>
              </w:rPr>
            </w:pPr>
            <w:r>
              <w:rPr>
                <w:rFonts w:hint="eastAsia"/>
                <w:color w:val="282828"/>
                <w:sz w:val="21"/>
              </w:rPr>
              <w:t>存额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4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68" w:beforeLines="0" w:afterLines="0" w:line="232" w:lineRule="exact"/>
              <w:ind w:firstLine="1043"/>
              <w:rPr>
                <w:rFonts w:hint="default"/>
                <w:sz w:val="11"/>
              </w:rPr>
            </w:pPr>
            <w:r>
              <w:rPr>
                <w:rFonts w:hint="eastAsia"/>
                <w:color w:val="2B2B2B"/>
                <w:sz w:val="22"/>
              </w:rPr>
              <w:t>合</w:t>
            </w:r>
            <w:r>
              <w:rPr>
                <w:rFonts w:hint="eastAsia"/>
                <w:color w:val="4C4C4C"/>
                <w:sz w:val="22"/>
              </w:rPr>
              <w:t>计</w:t>
            </w:r>
            <w:r>
              <w:rPr>
                <w:rFonts w:hint="eastAsia"/>
                <w:color w:val="2B2B2B"/>
                <w:sz w:val="22"/>
              </w:rPr>
              <w:t>(首页填写)</w:t>
            </w: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20" w:beforeLines="0" w:afterLines="0" w:line="224" w:lineRule="exact"/>
              <w:ind w:firstLine="121"/>
              <w:rPr>
                <w:rFonts w:hint="default"/>
                <w:sz w:val="11"/>
              </w:rPr>
            </w:pPr>
          </w:p>
        </w:tc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5" w:beforeLines="0" w:afterLines="0" w:line="228" w:lineRule="exact"/>
              <w:ind w:firstLine="262"/>
              <w:rPr>
                <w:rFonts w:hint="default"/>
                <w:sz w:val="11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</w:tbl>
    <w:p>
      <w:pPr>
        <w:spacing w:before="192" w:beforeLines="0" w:afterLines="0" w:line="234" w:lineRule="exact"/>
        <w:ind w:left="-14" w:right="-131" w:hanging="2"/>
        <w:rPr>
          <w:rFonts w:hint="eastAsia"/>
          <w:color w:val="303030"/>
          <w:sz w:val="22"/>
          <w:lang w:val="en-US" w:eastAsia="zh-CN"/>
        </w:rPr>
      </w:pPr>
      <w:r>
        <w:rPr>
          <w:rFonts w:hint="eastAsia"/>
          <w:color w:val="303030"/>
          <w:sz w:val="22"/>
          <w:lang w:val="en-US" w:eastAsia="zh-CN"/>
        </w:rPr>
        <w:t>单位盖章      复核     制表</w:t>
      </w:r>
    </w:p>
    <w:p>
      <w:pPr>
        <w:spacing w:before="298" w:beforeLines="0" w:afterLines="0" w:line="313" w:lineRule="exact"/>
        <w:ind w:left="-14" w:right="-38" w:firstLine="463"/>
        <w:rPr>
          <w:rFonts w:hint="default"/>
          <w:sz w:val="11"/>
        </w:rPr>
      </w:pPr>
      <w:r>
        <w:rPr>
          <w:rFonts w:hint="eastAsia"/>
          <w:color w:val="0F0F0F"/>
          <w:sz w:val="21"/>
        </w:rPr>
        <w:t>合规承诺:我单位严格依法为职工建缴住房公积金,资金</w:t>
      </w:r>
      <w:r>
        <w:rPr>
          <w:rFonts w:hint="eastAsia"/>
          <w:color w:val="444444"/>
          <w:sz w:val="21"/>
        </w:rPr>
        <w:t>来</w:t>
      </w:r>
      <w:r>
        <w:rPr>
          <w:rFonts w:hint="eastAsia"/>
          <w:color w:val="0F0F0F"/>
          <w:sz w:val="21"/>
        </w:rPr>
        <w:t>源合法合规,上述住房公积金核定</w:t>
      </w:r>
      <w:r>
        <w:rPr>
          <w:rFonts w:hint="eastAsia"/>
          <w:color w:val="444444"/>
          <w:sz w:val="21"/>
        </w:rPr>
        <w:t>情</w:t>
      </w:r>
      <w:r>
        <w:rPr>
          <w:rFonts w:hint="eastAsia"/>
          <w:color w:val="0F0F0F"/>
          <w:sz w:val="21"/>
        </w:rPr>
        <w:t>况符合住房公积金繳存、 财经税务和</w:t>
      </w:r>
      <w:r>
        <w:rPr>
          <w:rFonts w:hint="eastAsia"/>
          <w:color w:val="444444"/>
          <w:sz w:val="21"/>
        </w:rPr>
        <w:t>工</w:t>
      </w:r>
      <w:r>
        <w:rPr>
          <w:rFonts w:hint="eastAsia"/>
          <w:color w:val="0F0F0F"/>
          <w:sz w:val="21"/>
        </w:rPr>
        <w:t>资总额等法律法规及政策规定, 系我单位如实向</w:t>
      </w:r>
      <w:r>
        <w:rPr>
          <w:rFonts w:hint="eastAsia"/>
          <w:color w:val="444444"/>
          <w:sz w:val="21"/>
        </w:rPr>
        <w:t>中</w:t>
      </w:r>
      <w:r>
        <w:rPr>
          <w:rFonts w:hint="eastAsia"/>
          <w:color w:val="0F0F0F"/>
          <w:sz w:val="21"/>
        </w:rPr>
        <w:t>央国家机关住房资金管</w:t>
      </w:r>
      <w:r>
        <w:rPr>
          <w:rFonts w:hint="eastAsia"/>
          <w:color w:val="444444"/>
          <w:sz w:val="21"/>
        </w:rPr>
        <w:t>理中</w:t>
      </w:r>
      <w:r>
        <w:rPr>
          <w:rFonts w:hint="eastAsia"/>
          <w:color w:val="0F0F0F"/>
          <w:sz w:val="21"/>
        </w:rPr>
        <w:t>心申报, 不存在信息错误或虚报、 漏报等,如有不实,我单位愿承</w:t>
      </w:r>
      <w:r>
        <w:rPr>
          <w:rFonts w:hint="eastAsia"/>
          <w:color w:val="444444"/>
          <w:sz w:val="21"/>
        </w:rPr>
        <w:t>担</w:t>
      </w:r>
      <w:r>
        <w:rPr>
          <w:rFonts w:hint="eastAsia"/>
          <w:color w:val="0F0F0F"/>
          <w:sz w:val="21"/>
        </w:rPr>
        <w:t>由此产</w:t>
      </w:r>
      <w:r>
        <w:rPr>
          <w:rFonts w:hint="eastAsia"/>
          <w:color w:val="444444"/>
          <w:sz w:val="21"/>
        </w:rPr>
        <w:t>生</w:t>
      </w:r>
      <w:r>
        <w:rPr>
          <w:rFonts w:hint="eastAsia"/>
          <w:color w:val="0F0F0F"/>
          <w:sz w:val="21"/>
        </w:rPr>
        <w:t>的一切责</w:t>
      </w:r>
      <w:r>
        <w:rPr>
          <w:rFonts w:hint="eastAsia"/>
          <w:color w:val="444444"/>
          <w:sz w:val="21"/>
        </w:rPr>
        <w:t>任。</w:t>
      </w:r>
    </w:p>
    <w:p>
      <w:pPr>
        <w:spacing w:before="68" w:beforeLines="0" w:afterLines="0" w:line="226" w:lineRule="exact"/>
        <w:ind w:left="-14" w:right="-38" w:firstLine="4426"/>
        <w:rPr>
          <w:rFonts w:hint="default"/>
          <w:sz w:val="11"/>
        </w:rPr>
      </w:pPr>
      <w:r>
        <w:rPr>
          <w:rFonts w:hint="eastAsia"/>
          <w:color w:val="0F0F0F"/>
          <w:sz w:val="21"/>
        </w:rPr>
        <w:t>法定代表人签字(盖</w:t>
      </w:r>
      <w:r>
        <w:rPr>
          <w:rFonts w:hint="eastAsia"/>
          <w:color w:val="444444"/>
          <w:sz w:val="21"/>
        </w:rPr>
        <w:t>章</w:t>
      </w:r>
      <w:r>
        <w:rPr>
          <w:rFonts w:hint="eastAsia"/>
          <w:color w:val="0F0F0F"/>
          <w:sz w:val="21"/>
        </w:rPr>
        <w:t>)</w:t>
      </w:r>
    </w:p>
    <w:p>
      <w:pPr>
        <w:spacing w:before="298" w:beforeLines="0" w:afterLines="0" w:line="313" w:lineRule="exact"/>
        <w:ind w:left="-14" w:right="-38" w:firstLine="463"/>
        <w:jc w:val="center"/>
        <w:rPr>
          <w:rFonts w:hint="eastAsia"/>
          <w:color w:val="0F0F0F"/>
          <w:sz w:val="22"/>
          <w:szCs w:val="22"/>
          <w:lang w:eastAsia="zh-CN"/>
        </w:rPr>
      </w:pPr>
      <w:r>
        <w:rPr>
          <w:rFonts w:hint="eastAsia"/>
          <w:color w:val="0F0F0F"/>
          <w:sz w:val="22"/>
          <w:szCs w:val="22"/>
          <w:lang w:eastAsia="zh-CN"/>
        </w:rPr>
        <w:t>总表及清册填表说明</w:t>
      </w:r>
      <w:bookmarkStart w:id="0" w:name="_GoBack"/>
      <w:bookmarkEnd w:id="0"/>
    </w:p>
    <w:p>
      <w:pPr>
        <w:spacing w:before="298" w:beforeLines="0" w:afterLines="0" w:line="313" w:lineRule="exact"/>
        <w:ind w:left="-14" w:right="-38" w:firstLine="463"/>
        <w:rPr>
          <w:rFonts w:hint="eastAsia"/>
          <w:color w:val="0F0F0F"/>
          <w:sz w:val="22"/>
          <w:szCs w:val="22"/>
          <w:lang w:eastAsia="zh-CN"/>
        </w:rPr>
      </w:pPr>
      <w:r>
        <w:rPr>
          <w:rFonts w:hint="eastAsia"/>
          <w:color w:val="0F0F0F"/>
          <w:sz w:val="22"/>
          <w:szCs w:val="22"/>
          <w:lang w:eastAsia="zh-CN"/>
        </w:rPr>
        <w:t>一、 填表单位须实行财务独立核算。</w:t>
      </w:r>
    </w:p>
    <w:p>
      <w:pPr>
        <w:spacing w:before="298" w:beforeLines="0" w:afterLines="0" w:line="313" w:lineRule="exact"/>
        <w:ind w:left="-14" w:right="-38" w:firstLine="463"/>
        <w:rPr>
          <w:rFonts w:hint="eastAsia"/>
          <w:color w:val="0F0F0F"/>
          <w:sz w:val="22"/>
          <w:szCs w:val="22"/>
          <w:lang w:eastAsia="zh-CN"/>
        </w:rPr>
      </w:pPr>
      <w:r>
        <w:rPr>
          <w:rFonts w:hint="eastAsia"/>
          <w:color w:val="0F0F0F"/>
          <w:sz w:val="22"/>
          <w:szCs w:val="22"/>
          <w:lang w:eastAsia="zh-CN"/>
        </w:rPr>
        <w:t>二、主管部门,名称填写单位的最上一级主管部门, 须是«中央国家机关一级部门,名称一览表» 中列出的单位全称或规范的简称。</w:t>
      </w:r>
    </w:p>
    <w:p>
      <w:pPr>
        <w:spacing w:before="298" w:beforeLines="0" w:afterLines="0" w:line="313" w:lineRule="exact"/>
        <w:ind w:left="-14" w:right="-38" w:firstLine="463"/>
        <w:rPr>
          <w:rFonts w:hint="eastAsia"/>
          <w:color w:val="0F0F0F"/>
          <w:sz w:val="22"/>
          <w:szCs w:val="22"/>
          <w:lang w:eastAsia="zh-CN"/>
        </w:rPr>
      </w:pPr>
      <w:r>
        <w:rPr>
          <w:rFonts w:hint="eastAsia"/>
          <w:color w:val="0F0F0F"/>
          <w:sz w:val="22"/>
          <w:szCs w:val="22"/>
          <w:lang w:eastAsia="zh-CN"/>
        </w:rPr>
        <w:t>三、单位性质代码按以下原则填写:  01机关, 02财政补助事业, 03 经费自理事业, 04国有企业, 05集体企业, 06外商投资企业, 07私营企业, 08社会团体, 09民办非企业单位, 10办事处(代表处、分公司), 11 其他。</w:t>
      </w:r>
    </w:p>
    <w:p>
      <w:pPr>
        <w:spacing w:before="298" w:beforeLines="0" w:afterLines="0" w:line="313" w:lineRule="exact"/>
        <w:ind w:left="-14" w:right="-38" w:firstLine="463"/>
        <w:rPr>
          <w:rFonts w:hint="eastAsia"/>
          <w:color w:val="0F0F0F"/>
          <w:sz w:val="22"/>
          <w:szCs w:val="22"/>
          <w:lang w:eastAsia="zh-CN"/>
        </w:rPr>
      </w:pPr>
      <w:r>
        <w:rPr>
          <w:rFonts w:hint="eastAsia"/>
          <w:color w:val="0F0F0F"/>
          <w:sz w:val="22"/>
          <w:szCs w:val="22"/>
          <w:lang w:eastAsia="zh-CN"/>
        </w:rPr>
        <w:t>四、隶属关系按以下原则填写: A中央, B北京市, C外省市, D其他。</w:t>
      </w:r>
    </w:p>
    <w:p>
      <w:pPr>
        <w:spacing w:before="298" w:beforeLines="0" w:afterLines="0" w:line="313" w:lineRule="exact"/>
        <w:ind w:left="-14" w:right="-38" w:firstLine="463"/>
        <w:rPr>
          <w:rFonts w:hint="eastAsia"/>
          <w:color w:val="0F0F0F"/>
          <w:sz w:val="22"/>
          <w:szCs w:val="22"/>
          <w:lang w:eastAsia="zh-CN"/>
        </w:rPr>
      </w:pPr>
      <w:r>
        <w:rPr>
          <w:rFonts w:hint="eastAsia"/>
          <w:color w:val="0F0F0F"/>
          <w:sz w:val="22"/>
          <w:szCs w:val="22"/>
          <w:lang w:eastAsia="zh-CN"/>
        </w:rPr>
        <w:t>五、行业类别按以下原则填写: A农、林、牧、渔业, B采矿业,  C制造业, D电力、热力、燃气及水生产和供应业,  E建筑业,  F批发和零售业,  G交通运输、仓储和邮政业,  H住宿和餐饮业, I信息传输、软件和信息技术服务业, J金融业, K房地产业, L租實和商务服务业, M科学研究和技术服务业, N水利、环境和公共设施管理业, 0居民服务、修理和其他服务业, P教育, Q卫生和社会工作, R文化、体育和娱乐业, S 公共管理、社会保障和社会组织, T国际组织。</w:t>
      </w:r>
    </w:p>
    <w:p>
      <w:pPr>
        <w:spacing w:before="298" w:beforeLines="0" w:afterLines="0" w:line="313" w:lineRule="exact"/>
        <w:ind w:left="-14" w:right="-38" w:firstLine="463"/>
        <w:rPr>
          <w:rFonts w:hint="eastAsia"/>
          <w:color w:val="0F0F0F"/>
          <w:sz w:val="22"/>
          <w:szCs w:val="22"/>
          <w:lang w:eastAsia="zh-CN"/>
        </w:rPr>
      </w:pPr>
      <w:r>
        <w:rPr>
          <w:rFonts w:hint="eastAsia"/>
          <w:color w:val="0F0F0F"/>
          <w:sz w:val="22"/>
          <w:szCs w:val="22"/>
          <w:lang w:eastAsia="zh-CN"/>
        </w:rPr>
        <w:t>六、 总表中的 “:1I;:数职工总数”、“月汇数总金额”须与所附月数存额年度调整清册的人数、 金额合计相符 。</w:t>
      </w:r>
    </w:p>
    <w:p>
      <w:pPr>
        <w:spacing w:before="298" w:beforeLines="0" w:afterLines="0" w:line="313" w:lineRule="exact"/>
        <w:ind w:left="-14" w:right="-38" w:firstLine="463"/>
        <w:rPr>
          <w:rFonts w:hint="eastAsia"/>
          <w:color w:val="0F0F0F"/>
          <w:sz w:val="22"/>
          <w:szCs w:val="22"/>
          <w:lang w:eastAsia="zh-CN"/>
        </w:rPr>
      </w:pPr>
      <w:r>
        <w:rPr>
          <w:rFonts w:hint="eastAsia"/>
          <w:color w:val="0F0F0F"/>
          <w:sz w:val="22"/>
          <w:szCs w:val="22"/>
          <w:lang w:eastAsia="zh-CN"/>
        </w:rPr>
        <w:t>七、清册新增采集“社保数存基数”和“移动电话号码”,准确申报移动电话号码的职工可享有住房公积金短信服务, 清册首页下方缴存合规承诺事项须经法定代表人签字或盖幸 。</w:t>
      </w:r>
    </w:p>
    <w:p>
      <w:pPr>
        <w:spacing w:before="298" w:beforeLines="0" w:afterLines="0" w:line="313" w:lineRule="exact"/>
        <w:ind w:left="-14" w:right="-38" w:firstLine="463"/>
        <w:rPr>
          <w:rFonts w:hint="eastAsia"/>
          <w:color w:val="0F0F0F"/>
          <w:sz w:val="22"/>
          <w:szCs w:val="22"/>
          <w:lang w:eastAsia="zh-CN"/>
        </w:rPr>
      </w:pPr>
      <w:r>
        <w:rPr>
          <w:rFonts w:hint="eastAsia"/>
          <w:color w:val="0F0F0F"/>
          <w:sz w:val="22"/>
          <w:szCs w:val="22"/>
          <w:lang w:eastAsia="zh-CN"/>
        </w:rPr>
        <w:t>八、 总表及清册内所有金额精确到元位, 元以下四舍五入。</w:t>
      </w:r>
    </w:p>
    <w:p>
      <w:pPr>
        <w:spacing w:before="298" w:beforeLines="0" w:afterLines="0" w:line="313" w:lineRule="exact"/>
        <w:ind w:left="-14" w:right="-38" w:firstLine="463"/>
        <w:rPr>
          <w:rFonts w:hint="eastAsia"/>
          <w:color w:val="0F0F0F"/>
          <w:sz w:val="22"/>
          <w:szCs w:val="22"/>
          <w:lang w:eastAsia="zh-CN"/>
        </w:rPr>
      </w:pPr>
      <w:r>
        <w:rPr>
          <w:rFonts w:hint="eastAsia"/>
          <w:color w:val="0F0F0F"/>
          <w:sz w:val="22"/>
          <w:szCs w:val="22"/>
          <w:lang w:eastAsia="zh-CN"/>
        </w:rPr>
        <w:t>九、 总表及清册一式三份, 单位填妥加盖单位公章后交经办网点, 经办网点盖章后留存一份,退还填报单位一份,交资金中心一份。同时,清册须另提供电子版交经办网点留档 。</w:t>
      </w:r>
    </w:p>
    <w:p>
      <w:pPr>
        <w:spacing w:before="298" w:beforeLines="0" w:afterLines="0" w:line="313" w:lineRule="exact"/>
        <w:ind w:left="-14" w:right="-38" w:firstLine="463"/>
        <w:rPr>
          <w:rFonts w:hint="eastAsia"/>
          <w:color w:val="0F0F0F"/>
          <w:sz w:val="22"/>
          <w:szCs w:val="22"/>
          <w:lang w:eastAsia="zh-CN"/>
        </w:rPr>
      </w:pPr>
    </w:p>
    <w:p>
      <w:pPr>
        <w:spacing w:before="298" w:beforeLines="0" w:afterLines="0" w:line="313" w:lineRule="exact"/>
        <w:ind w:left="-14" w:right="-38" w:firstLine="463"/>
        <w:jc w:val="center"/>
        <w:rPr>
          <w:rFonts w:hint="eastAsia"/>
          <w:color w:val="0F0F0F"/>
          <w:sz w:val="22"/>
          <w:szCs w:val="22"/>
          <w:lang w:eastAsia="zh-CN"/>
        </w:rPr>
      </w:pPr>
      <w:r>
        <w:rPr>
          <w:rFonts w:hint="eastAsia"/>
          <w:color w:val="0F0F0F"/>
          <w:sz w:val="22"/>
          <w:szCs w:val="22"/>
          <w:lang w:eastAsia="zh-CN"/>
        </w:rPr>
        <w:t>中央国家机关住房资全管理中心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A158B"/>
    <w:rsid w:val="576A15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sz w:val="24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2016-12-15T06:05:00Z</dcterms:created>
  <dc:creator>hdyao</dc:creator>
  <cp:lastModifiedBy>hdyao</cp:lastModifiedBy>
  <dcterms:modified xsi:type="dcterms:W3CDTF">2016-12-15T06:17:43Z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